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8134F" w14:textId="77777777" w:rsidR="004212B9" w:rsidRPr="001F00BE" w:rsidRDefault="00113324" w:rsidP="004212B9">
      <w:pPr>
        <w:rPr>
          <w:rFonts w:ascii="Montserrat" w:hAnsi="Montserrat"/>
          <w:color w:val="21395D"/>
          <w:szCs w:val="20"/>
        </w:rPr>
      </w:pPr>
      <w:r w:rsidRPr="001F00BE">
        <w:rPr>
          <w:rFonts w:ascii="Montserrat" w:hAnsi="Montserrat"/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FF8A67" wp14:editId="3B6D88A1">
                <wp:simplePos x="0" y="0"/>
                <wp:positionH relativeFrom="column">
                  <wp:posOffset>3936365</wp:posOffset>
                </wp:positionH>
                <wp:positionV relativeFrom="paragraph">
                  <wp:posOffset>294005</wp:posOffset>
                </wp:positionV>
                <wp:extent cx="2374265" cy="92392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923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5CDC28" w14:textId="77777777" w:rsidR="003E3C4F" w:rsidRDefault="007270CF" w:rsidP="003E3C4F">
                            <w:pPr>
                              <w:spacing w:after="0" w:line="240" w:lineRule="auto"/>
                              <w:jc w:val="right"/>
                              <w:rPr>
                                <w:rFonts w:ascii="Montserrat" w:eastAsia="Calibri" w:hAnsi="Montserrat" w:cs="Times New Roman"/>
                                <w:color w:val="E35C45"/>
                                <w:szCs w:val="20"/>
                              </w:rPr>
                            </w:pPr>
                            <w:r>
                              <w:rPr>
                                <w:rFonts w:ascii="Montserrat" w:eastAsia="Calibri" w:hAnsi="Montserrat" w:cs="Times New Roman"/>
                                <w:color w:val="E35C45"/>
                                <w:szCs w:val="20"/>
                              </w:rPr>
                              <w:t>Andrew M. Condlin</w:t>
                            </w:r>
                          </w:p>
                          <w:p w14:paraId="5476B71B" w14:textId="77777777" w:rsidR="003E3C4F" w:rsidRDefault="00352381" w:rsidP="003E3C4F">
                            <w:pPr>
                              <w:spacing w:after="0" w:line="240" w:lineRule="auto"/>
                              <w:jc w:val="right"/>
                              <w:rPr>
                                <w:rFonts w:ascii="Montserrat" w:eastAsia="Calibri" w:hAnsi="Montserrat" w:cs="Times New Roman"/>
                                <w:color w:val="21395D"/>
                                <w:szCs w:val="20"/>
                              </w:rPr>
                            </w:pPr>
                            <w:r>
                              <w:rPr>
                                <w:rFonts w:ascii="Montserrat" w:eastAsia="Calibri" w:hAnsi="Montserrat" w:cs="Times New Roman"/>
                                <w:color w:val="21395D"/>
                                <w:szCs w:val="20"/>
                              </w:rPr>
                              <w:t>Richmond</w:t>
                            </w:r>
                            <w:r w:rsidR="003E3C4F" w:rsidRPr="003E3C4F">
                              <w:rPr>
                                <w:rFonts w:ascii="Montserrat" w:eastAsia="Calibri" w:hAnsi="Montserrat" w:cs="Times New Roman"/>
                                <w:color w:val="21395D"/>
                                <w:szCs w:val="20"/>
                              </w:rPr>
                              <w:t xml:space="preserve"> Office</w:t>
                            </w:r>
                          </w:p>
                          <w:p w14:paraId="695B7912" w14:textId="77777777" w:rsidR="003E3C4F" w:rsidRDefault="00360ACC" w:rsidP="003E3C4F">
                            <w:pPr>
                              <w:spacing w:after="0" w:line="240" w:lineRule="auto"/>
                              <w:jc w:val="right"/>
                              <w:rPr>
                                <w:rFonts w:ascii="Montserrat" w:eastAsia="Calibri" w:hAnsi="Montserrat" w:cs="Times New Roman"/>
                                <w:color w:val="21395D"/>
                                <w:szCs w:val="20"/>
                              </w:rPr>
                            </w:pPr>
                            <w:r>
                              <w:rPr>
                                <w:rFonts w:ascii="Montserrat" w:eastAsia="Calibri" w:hAnsi="Montserrat" w:cs="Times New Roman"/>
                                <w:color w:val="21395D"/>
                                <w:szCs w:val="20"/>
                              </w:rPr>
                              <w:t>(</w:t>
                            </w:r>
                            <w:r w:rsidR="007270CF">
                              <w:rPr>
                                <w:rFonts w:ascii="Montserrat" w:eastAsia="Calibri" w:hAnsi="Montserrat" w:cs="Times New Roman"/>
                                <w:color w:val="21395D"/>
                                <w:szCs w:val="20"/>
                              </w:rPr>
                              <w:t xml:space="preserve">804) </w:t>
                            </w:r>
                            <w:r w:rsidR="000C485E">
                              <w:rPr>
                                <w:rFonts w:ascii="Montserrat" w:eastAsia="Calibri" w:hAnsi="Montserrat" w:cs="Times New Roman"/>
                                <w:color w:val="21395D"/>
                                <w:szCs w:val="20"/>
                              </w:rPr>
                              <w:t>977</w:t>
                            </w:r>
                            <w:r w:rsidR="007270CF">
                              <w:rPr>
                                <w:rFonts w:ascii="Montserrat" w:eastAsia="Calibri" w:hAnsi="Montserrat" w:cs="Times New Roman"/>
                                <w:color w:val="21395D"/>
                                <w:szCs w:val="20"/>
                              </w:rPr>
                              <w:t>-3373</w:t>
                            </w:r>
                            <w:r w:rsidR="003E3C4F" w:rsidRPr="003E3C4F">
                              <w:rPr>
                                <w:rFonts w:ascii="Montserrat" w:eastAsia="Calibri" w:hAnsi="Montserrat" w:cs="Times New Roman"/>
                                <w:color w:val="21395D"/>
                                <w:szCs w:val="20"/>
                              </w:rPr>
                              <w:t xml:space="preserve"> (direct)</w:t>
                            </w:r>
                          </w:p>
                          <w:p w14:paraId="7540A7D0" w14:textId="77777777" w:rsidR="003E3C4F" w:rsidRDefault="007270CF" w:rsidP="003E3C4F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Fonts w:ascii="Montserrat" w:eastAsia="Calibri" w:hAnsi="Montserrat" w:cs="Times New Roman"/>
                                <w:color w:val="21395D"/>
                                <w:szCs w:val="20"/>
                              </w:rPr>
                              <w:t>acondlin</w:t>
                            </w:r>
                            <w:r w:rsidR="003E3C4F" w:rsidRPr="003E3C4F">
                              <w:rPr>
                                <w:rFonts w:ascii="Montserrat" w:eastAsia="Calibri" w:hAnsi="Montserrat" w:cs="Times New Roman"/>
                                <w:color w:val="21395D"/>
                                <w:szCs w:val="20"/>
                              </w:rPr>
                              <w:t>@rothjackson.com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FF8A6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9.95pt;margin-top:23.15pt;width:186.95pt;height:72.7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" filled="f" stroked="f">
                <v:textbox>
                  <w:txbxContent>
                    <w:p w14:paraId="1B5CDC28" w14:textId="77777777" w:rsidR="003E3C4F" w:rsidRDefault="007270CF" w:rsidP="003E3C4F">
                      <w:pPr>
                        <w:spacing w:after="0" w:line="240" w:lineRule="auto"/>
                        <w:jc w:val="right"/>
                        <w:rPr>
                          <w:rFonts w:ascii="Montserrat" w:eastAsia="Calibri" w:hAnsi="Montserrat" w:cs="Times New Roman"/>
                          <w:color w:val="E35C45"/>
                          <w:szCs w:val="20"/>
                        </w:rPr>
                      </w:pPr>
                      <w:r>
                        <w:rPr>
                          <w:rFonts w:ascii="Montserrat" w:eastAsia="Calibri" w:hAnsi="Montserrat" w:cs="Times New Roman"/>
                          <w:color w:val="E35C45"/>
                          <w:szCs w:val="20"/>
                        </w:rPr>
                        <w:t>Andrew M. Condlin</w:t>
                      </w:r>
                    </w:p>
                    <w:p w14:paraId="5476B71B" w14:textId="77777777" w:rsidR="003E3C4F" w:rsidRDefault="00352381" w:rsidP="003E3C4F">
                      <w:pPr>
                        <w:spacing w:after="0" w:line="240" w:lineRule="auto"/>
                        <w:jc w:val="right"/>
                        <w:rPr>
                          <w:rFonts w:ascii="Montserrat" w:eastAsia="Calibri" w:hAnsi="Montserrat" w:cs="Times New Roman"/>
                          <w:color w:val="21395D"/>
                          <w:szCs w:val="20"/>
                        </w:rPr>
                      </w:pPr>
                      <w:r>
                        <w:rPr>
                          <w:rFonts w:ascii="Montserrat" w:eastAsia="Calibri" w:hAnsi="Montserrat" w:cs="Times New Roman"/>
                          <w:color w:val="21395D"/>
                          <w:szCs w:val="20"/>
                        </w:rPr>
                        <w:t>Richmond</w:t>
                      </w:r>
                      <w:r w:rsidR="003E3C4F" w:rsidRPr="003E3C4F">
                        <w:rPr>
                          <w:rFonts w:ascii="Montserrat" w:eastAsia="Calibri" w:hAnsi="Montserrat" w:cs="Times New Roman"/>
                          <w:color w:val="21395D"/>
                          <w:szCs w:val="20"/>
                        </w:rPr>
                        <w:t xml:space="preserve"> Office</w:t>
                      </w:r>
                    </w:p>
                    <w:p w14:paraId="695B7912" w14:textId="77777777" w:rsidR="003E3C4F" w:rsidRDefault="00360ACC" w:rsidP="003E3C4F">
                      <w:pPr>
                        <w:spacing w:after="0" w:line="240" w:lineRule="auto"/>
                        <w:jc w:val="right"/>
                        <w:rPr>
                          <w:rFonts w:ascii="Montserrat" w:eastAsia="Calibri" w:hAnsi="Montserrat" w:cs="Times New Roman"/>
                          <w:color w:val="21395D"/>
                          <w:szCs w:val="20"/>
                        </w:rPr>
                      </w:pPr>
                      <w:r>
                        <w:rPr>
                          <w:rFonts w:ascii="Montserrat" w:eastAsia="Calibri" w:hAnsi="Montserrat" w:cs="Times New Roman"/>
                          <w:color w:val="21395D"/>
                          <w:szCs w:val="20"/>
                        </w:rPr>
                        <w:t>(</w:t>
                      </w:r>
                      <w:r w:rsidR="007270CF">
                        <w:rPr>
                          <w:rFonts w:ascii="Montserrat" w:eastAsia="Calibri" w:hAnsi="Montserrat" w:cs="Times New Roman"/>
                          <w:color w:val="21395D"/>
                          <w:szCs w:val="20"/>
                        </w:rPr>
                        <w:t xml:space="preserve">804) </w:t>
                      </w:r>
                      <w:r w:rsidR="000C485E">
                        <w:rPr>
                          <w:rFonts w:ascii="Montserrat" w:eastAsia="Calibri" w:hAnsi="Montserrat" w:cs="Times New Roman"/>
                          <w:color w:val="21395D"/>
                          <w:szCs w:val="20"/>
                        </w:rPr>
                        <w:t>977</w:t>
                      </w:r>
                      <w:r w:rsidR="007270CF">
                        <w:rPr>
                          <w:rFonts w:ascii="Montserrat" w:eastAsia="Calibri" w:hAnsi="Montserrat" w:cs="Times New Roman"/>
                          <w:color w:val="21395D"/>
                          <w:szCs w:val="20"/>
                        </w:rPr>
                        <w:t>-3373</w:t>
                      </w:r>
                      <w:r w:rsidR="003E3C4F" w:rsidRPr="003E3C4F">
                        <w:rPr>
                          <w:rFonts w:ascii="Montserrat" w:eastAsia="Calibri" w:hAnsi="Montserrat" w:cs="Times New Roman"/>
                          <w:color w:val="21395D"/>
                          <w:szCs w:val="20"/>
                        </w:rPr>
                        <w:t xml:space="preserve"> (direct)</w:t>
                      </w:r>
                    </w:p>
                    <w:p w14:paraId="7540A7D0" w14:textId="77777777" w:rsidR="003E3C4F" w:rsidRDefault="007270CF" w:rsidP="003E3C4F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Fonts w:ascii="Montserrat" w:eastAsia="Calibri" w:hAnsi="Montserrat" w:cs="Times New Roman"/>
                          <w:color w:val="21395D"/>
                          <w:szCs w:val="20"/>
                        </w:rPr>
                        <w:t>acondlin</w:t>
                      </w:r>
                      <w:r w:rsidR="003E3C4F" w:rsidRPr="003E3C4F">
                        <w:rPr>
                          <w:rFonts w:ascii="Montserrat" w:eastAsia="Calibri" w:hAnsi="Montserrat" w:cs="Times New Roman"/>
                          <w:color w:val="21395D"/>
                          <w:szCs w:val="20"/>
                        </w:rPr>
                        <w:t>@rothjackson.com</w:t>
                      </w:r>
                    </w:p>
                  </w:txbxContent>
                </v:textbox>
              </v:shape>
            </w:pict>
          </mc:Fallback>
        </mc:AlternateContent>
      </w:r>
    </w:p>
    <w:p w14:paraId="00097813" w14:textId="77777777" w:rsidR="00493A61" w:rsidRPr="001F00BE" w:rsidRDefault="00493A61" w:rsidP="004212B9">
      <w:pPr>
        <w:spacing w:after="0"/>
        <w:jc w:val="center"/>
        <w:rPr>
          <w:rFonts w:ascii="Montserrat" w:eastAsia="Calibri" w:hAnsi="Montserrat" w:cs="Times New Roman"/>
          <w:color w:val="21395D"/>
          <w:szCs w:val="20"/>
        </w:rPr>
      </w:pPr>
    </w:p>
    <w:p w14:paraId="06501120" w14:textId="77777777" w:rsidR="00113324" w:rsidRPr="001F00BE" w:rsidRDefault="00113324" w:rsidP="00493A61">
      <w:pPr>
        <w:spacing w:after="0" w:line="240" w:lineRule="auto"/>
        <w:jc w:val="center"/>
        <w:rPr>
          <w:rFonts w:ascii="Montserrat" w:eastAsia="Calibri" w:hAnsi="Montserrat" w:cs="Times New Roman"/>
          <w:color w:val="21395D"/>
          <w:szCs w:val="20"/>
        </w:rPr>
      </w:pPr>
    </w:p>
    <w:p w14:paraId="48ADB026" w14:textId="77777777" w:rsidR="00113324" w:rsidRPr="001F00BE" w:rsidRDefault="00113324" w:rsidP="00493A61">
      <w:pPr>
        <w:spacing w:after="0" w:line="240" w:lineRule="auto"/>
        <w:jc w:val="center"/>
        <w:rPr>
          <w:rFonts w:ascii="Montserrat" w:eastAsia="Calibri" w:hAnsi="Montserrat" w:cs="Times New Roman"/>
          <w:color w:val="21395D"/>
          <w:szCs w:val="20"/>
        </w:rPr>
      </w:pPr>
    </w:p>
    <w:p w14:paraId="4A4B79CA" w14:textId="77777777" w:rsidR="00113324" w:rsidRPr="001F00BE" w:rsidRDefault="00113324" w:rsidP="00493A61">
      <w:pPr>
        <w:spacing w:after="0" w:line="240" w:lineRule="auto"/>
        <w:jc w:val="center"/>
        <w:rPr>
          <w:rFonts w:ascii="Montserrat" w:eastAsia="Calibri" w:hAnsi="Montserrat" w:cs="Times New Roman"/>
          <w:color w:val="21395D"/>
          <w:szCs w:val="20"/>
        </w:rPr>
      </w:pPr>
    </w:p>
    <w:p w14:paraId="4C8C15CB" w14:textId="77777777" w:rsidR="00113324" w:rsidRPr="00280054" w:rsidRDefault="00113324" w:rsidP="00493A61">
      <w:pPr>
        <w:spacing w:after="0" w:line="240" w:lineRule="auto"/>
        <w:jc w:val="center"/>
        <w:rPr>
          <w:rFonts w:ascii="Montserrat" w:eastAsia="Calibri" w:hAnsi="Montserrat" w:cs="Times New Roman"/>
          <w:color w:val="1F497D" w:themeColor="text2"/>
          <w:szCs w:val="20"/>
        </w:rPr>
      </w:pPr>
    </w:p>
    <w:p w14:paraId="352CFDAA" w14:textId="510AA313" w:rsidR="004212B9" w:rsidRPr="00280054" w:rsidRDefault="00280054" w:rsidP="00493A61">
      <w:pPr>
        <w:spacing w:after="0" w:line="240" w:lineRule="auto"/>
        <w:jc w:val="center"/>
        <w:rPr>
          <w:rFonts w:ascii="Montserrat" w:eastAsia="Calibri" w:hAnsi="Montserrat" w:cs="Times New Roman"/>
          <w:color w:val="1F497D" w:themeColor="text2"/>
          <w:szCs w:val="20"/>
        </w:rPr>
      </w:pPr>
      <w:r w:rsidRPr="00280054">
        <w:rPr>
          <w:rFonts w:ascii="Montserrat" w:eastAsia="Calibri" w:hAnsi="Montserrat" w:cs="Times New Roman"/>
          <w:color w:val="1F497D" w:themeColor="text2"/>
          <w:szCs w:val="20"/>
        </w:rPr>
        <w:t>May 2, 2022</w:t>
      </w:r>
    </w:p>
    <w:p w14:paraId="1A0C3256" w14:textId="77777777" w:rsidR="00493A61" w:rsidRPr="00280054" w:rsidRDefault="00493A61" w:rsidP="00493A61">
      <w:pPr>
        <w:spacing w:after="0" w:line="240" w:lineRule="auto"/>
        <w:jc w:val="center"/>
        <w:rPr>
          <w:rFonts w:ascii="Montserrat" w:eastAsia="Calibri" w:hAnsi="Montserrat" w:cs="Times New Roman"/>
          <w:color w:val="1F497D" w:themeColor="text2"/>
          <w:szCs w:val="20"/>
        </w:rPr>
      </w:pPr>
    </w:p>
    <w:p w14:paraId="60F3BCF8" w14:textId="77777777" w:rsidR="004212B9" w:rsidRPr="00280054" w:rsidRDefault="004212B9" w:rsidP="0005688D">
      <w:pPr>
        <w:spacing w:after="0" w:line="240" w:lineRule="auto"/>
        <w:rPr>
          <w:rFonts w:ascii="Montserrat" w:eastAsia="Calibri" w:hAnsi="Montserrat" w:cs="Times New Roman"/>
          <w:color w:val="1F497D" w:themeColor="text2"/>
          <w:szCs w:val="20"/>
        </w:rPr>
      </w:pPr>
    </w:p>
    <w:p w14:paraId="1493CA6B" w14:textId="2C2AC6F6" w:rsidR="00113324" w:rsidRPr="006256AE" w:rsidRDefault="00280054" w:rsidP="006256AE">
      <w:pPr>
        <w:spacing w:after="0" w:line="240" w:lineRule="auto"/>
        <w:ind w:firstLine="90"/>
        <w:rPr>
          <w:rFonts w:ascii="Montserrat" w:hAnsi="Montserrat" w:cs="Segoe UI"/>
          <w:color w:val="1F497D" w:themeColor="text2"/>
          <w:szCs w:val="20"/>
          <w:u w:val="single"/>
          <w:shd w:val="clear" w:color="auto" w:fill="FFFFFF"/>
        </w:rPr>
      </w:pPr>
      <w:r w:rsidRPr="00280054">
        <w:rPr>
          <w:rFonts w:ascii="Montserrat" w:hAnsi="Montserrat"/>
          <w:color w:val="1F497D" w:themeColor="text2"/>
          <w:szCs w:val="20"/>
        </w:rPr>
        <w:t xml:space="preserve">To Adjacent </w:t>
      </w:r>
      <w:r>
        <w:rPr>
          <w:rFonts w:ascii="Montserrat" w:hAnsi="Montserrat"/>
          <w:color w:val="1F497D" w:themeColor="text2"/>
          <w:szCs w:val="20"/>
        </w:rPr>
        <w:t>Property Owners</w:t>
      </w:r>
    </w:p>
    <w:p w14:paraId="6ADB53AB" w14:textId="001F989F" w:rsidR="00280054" w:rsidRPr="00280054" w:rsidRDefault="00280054" w:rsidP="00280054">
      <w:pPr>
        <w:widowControl w:val="0"/>
        <w:kinsoku w:val="0"/>
        <w:autoSpaceDN w:val="0"/>
        <w:spacing w:before="216" w:after="0" w:line="240" w:lineRule="auto"/>
        <w:ind w:left="720" w:firstLine="720"/>
        <w:rPr>
          <w:rFonts w:ascii="Montserrat" w:eastAsia="Times New Roman" w:hAnsi="Montserrat" w:cs="Times New Roman"/>
          <w:color w:val="1F497D" w:themeColor="text2"/>
          <w:spacing w:val="-8"/>
          <w:w w:val="105"/>
          <w:szCs w:val="20"/>
        </w:rPr>
      </w:pPr>
      <w:r w:rsidRPr="00280054">
        <w:rPr>
          <w:rFonts w:ascii="Montserrat" w:eastAsia="Times New Roman" w:hAnsi="Montserrat" w:cs="Times New Roman"/>
          <w:color w:val="1F497D" w:themeColor="text2"/>
          <w:spacing w:val="10"/>
          <w:w w:val="105"/>
          <w:szCs w:val="20"/>
        </w:rPr>
        <w:t>Re:</w:t>
      </w:r>
      <w:r>
        <w:rPr>
          <w:rFonts w:ascii="Montserrat" w:eastAsia="Times New Roman" w:hAnsi="Montserrat" w:cs="Times New Roman"/>
          <w:color w:val="1F497D" w:themeColor="text2"/>
          <w:spacing w:val="10"/>
          <w:w w:val="105"/>
          <w:szCs w:val="20"/>
        </w:rPr>
        <w:tab/>
      </w:r>
      <w:r w:rsidRPr="00280054">
        <w:rPr>
          <w:rFonts w:ascii="Montserrat" w:eastAsia="Times New Roman" w:hAnsi="Montserrat" w:cs="Times New Roman"/>
          <w:color w:val="1F497D" w:themeColor="text2"/>
          <w:spacing w:val="10"/>
          <w:w w:val="105"/>
          <w:szCs w:val="20"/>
        </w:rPr>
        <w:t xml:space="preserve">Rezoning Request – </w:t>
      </w:r>
      <w:r w:rsidRPr="00280054">
        <w:rPr>
          <w:rFonts w:ascii="Montserrat" w:eastAsia="Times New Roman" w:hAnsi="Montserrat" w:cs="Times New Roman"/>
          <w:color w:val="1F497D" w:themeColor="text2"/>
          <w:spacing w:val="-8"/>
          <w:w w:val="105"/>
          <w:szCs w:val="20"/>
        </w:rPr>
        <w:t>REZ2022-00019</w:t>
      </w:r>
    </w:p>
    <w:p w14:paraId="7B25AC1F" w14:textId="5F59173B" w:rsidR="00280054" w:rsidRPr="00280054" w:rsidRDefault="00280054" w:rsidP="00280054">
      <w:pPr>
        <w:widowControl w:val="0"/>
        <w:kinsoku w:val="0"/>
        <w:autoSpaceDN w:val="0"/>
        <w:spacing w:after="0" w:line="240" w:lineRule="auto"/>
        <w:ind w:firstLine="360"/>
        <w:rPr>
          <w:rFonts w:ascii="Montserrat" w:eastAsia="Times New Roman" w:hAnsi="Montserrat" w:cs="Times New Roman"/>
          <w:color w:val="1F497D" w:themeColor="text2"/>
          <w:spacing w:val="-3"/>
          <w:w w:val="105"/>
          <w:szCs w:val="20"/>
        </w:rPr>
      </w:pPr>
      <w:r w:rsidRPr="00280054">
        <w:rPr>
          <w:rFonts w:ascii="Montserrat" w:eastAsia="Times New Roman" w:hAnsi="Montserrat" w:cs="Times New Roman"/>
          <w:color w:val="1F497D" w:themeColor="text2"/>
          <w:spacing w:val="-8"/>
          <w:w w:val="105"/>
          <w:szCs w:val="20"/>
        </w:rPr>
        <w:t xml:space="preserve"> </w:t>
      </w:r>
      <w:r>
        <w:rPr>
          <w:rFonts w:ascii="Montserrat" w:eastAsia="Times New Roman" w:hAnsi="Montserrat" w:cs="Times New Roman"/>
          <w:color w:val="1F497D" w:themeColor="text2"/>
          <w:spacing w:val="-8"/>
          <w:w w:val="105"/>
          <w:szCs w:val="20"/>
        </w:rPr>
        <w:tab/>
      </w:r>
      <w:r>
        <w:rPr>
          <w:rFonts w:ascii="Montserrat" w:eastAsia="Times New Roman" w:hAnsi="Montserrat" w:cs="Times New Roman"/>
          <w:color w:val="1F497D" w:themeColor="text2"/>
          <w:spacing w:val="-8"/>
          <w:w w:val="105"/>
          <w:szCs w:val="20"/>
        </w:rPr>
        <w:tab/>
      </w:r>
      <w:r>
        <w:rPr>
          <w:rFonts w:ascii="Montserrat" w:eastAsia="Times New Roman" w:hAnsi="Montserrat" w:cs="Times New Roman"/>
          <w:color w:val="1F497D" w:themeColor="text2"/>
          <w:spacing w:val="-8"/>
          <w:w w:val="105"/>
          <w:szCs w:val="20"/>
        </w:rPr>
        <w:tab/>
      </w:r>
      <w:r w:rsidRPr="00280054">
        <w:rPr>
          <w:rFonts w:ascii="Montserrat" w:eastAsia="Times New Roman" w:hAnsi="Montserrat" w:cs="Times New Roman"/>
          <w:color w:val="1F497D" w:themeColor="text2"/>
          <w:spacing w:val="-8"/>
          <w:w w:val="105"/>
          <w:szCs w:val="20"/>
        </w:rPr>
        <w:t>Old Pump Road – Part of GPIN 739-755-4897</w:t>
      </w:r>
      <w:r w:rsidRPr="00280054">
        <w:rPr>
          <w:rFonts w:ascii="Montserrat" w:eastAsia="Times New Roman" w:hAnsi="Montserrat" w:cs="Times New Roman"/>
          <w:color w:val="1F497D" w:themeColor="text2"/>
          <w:spacing w:val="-3"/>
          <w:w w:val="105"/>
          <w:szCs w:val="20"/>
        </w:rPr>
        <w:t xml:space="preserve"> (the "Property")</w:t>
      </w:r>
    </w:p>
    <w:p w14:paraId="6F491BC4" w14:textId="02D5EB45" w:rsidR="00280054" w:rsidRPr="00280054" w:rsidRDefault="00280054" w:rsidP="00280054">
      <w:pPr>
        <w:widowControl w:val="0"/>
        <w:kinsoku w:val="0"/>
        <w:autoSpaceDN w:val="0"/>
        <w:spacing w:before="288" w:after="0" w:line="240" w:lineRule="auto"/>
        <w:rPr>
          <w:rFonts w:ascii="Montserrat" w:eastAsia="Times New Roman" w:hAnsi="Montserrat" w:cs="Times New Roman"/>
          <w:color w:val="1F497D" w:themeColor="text2"/>
          <w:szCs w:val="20"/>
        </w:rPr>
      </w:pPr>
      <w:r w:rsidRPr="00280054">
        <w:rPr>
          <w:rFonts w:ascii="Montserrat" w:eastAsia="Times New Roman" w:hAnsi="Montserrat" w:cs="Times New Roman"/>
          <w:color w:val="1F497D" w:themeColor="text2"/>
          <w:spacing w:val="-3"/>
          <w:w w:val="105"/>
          <w:szCs w:val="20"/>
        </w:rPr>
        <w:t xml:space="preserve">Dear </w:t>
      </w:r>
      <w:r>
        <w:rPr>
          <w:rFonts w:ascii="Montserrat" w:eastAsia="Times New Roman" w:hAnsi="Montserrat" w:cs="Times New Roman"/>
          <w:color w:val="1F497D" w:themeColor="text2"/>
          <w:spacing w:val="-3"/>
          <w:w w:val="105"/>
          <w:szCs w:val="20"/>
        </w:rPr>
        <w:t>Ladies and Gentlemen</w:t>
      </w:r>
      <w:r w:rsidRPr="00280054">
        <w:rPr>
          <w:rFonts w:ascii="Montserrat" w:eastAsia="Times New Roman" w:hAnsi="Montserrat" w:cs="Times New Roman"/>
          <w:color w:val="1F497D" w:themeColor="text2"/>
          <w:spacing w:val="-3"/>
          <w:w w:val="105"/>
          <w:szCs w:val="20"/>
        </w:rPr>
        <w:t>:</w:t>
      </w:r>
    </w:p>
    <w:p w14:paraId="62BB2DCE" w14:textId="77777777" w:rsidR="00280054" w:rsidRPr="00280054" w:rsidRDefault="00280054" w:rsidP="00280054">
      <w:pPr>
        <w:widowControl w:val="0"/>
        <w:autoSpaceDE w:val="0"/>
        <w:autoSpaceDN w:val="0"/>
        <w:adjustRightInd w:val="0"/>
        <w:spacing w:before="288" w:after="0" w:line="240" w:lineRule="auto"/>
        <w:ind w:firstLine="720"/>
        <w:rPr>
          <w:rFonts w:ascii="Montserrat" w:eastAsia="Times New Roman" w:hAnsi="Montserrat" w:cs="Times New Roman"/>
          <w:color w:val="1F497D" w:themeColor="text2"/>
          <w:szCs w:val="20"/>
        </w:rPr>
      </w:pPr>
      <w:r w:rsidRPr="00280054">
        <w:rPr>
          <w:rFonts w:ascii="Montserrat" w:eastAsia="Times New Roman" w:hAnsi="Montserrat" w:cs="Times New Roman"/>
          <w:color w:val="1F497D" w:themeColor="text2"/>
          <w:spacing w:val="-3"/>
          <w:w w:val="105"/>
          <w:szCs w:val="20"/>
        </w:rPr>
        <w:t xml:space="preserve">Pemberton Investments has filed a rezoning request for 4.860 acres located on Old Pump Road (see attached exhibit).  The requested zoning is R-5AC for a 16-lot single-family subdivision.  </w:t>
      </w:r>
      <w:r w:rsidRPr="00280054">
        <w:rPr>
          <w:rFonts w:ascii="Montserrat" w:eastAsia="Times New Roman" w:hAnsi="Montserrat" w:cs="Times New Roman"/>
          <w:color w:val="1F497D" w:themeColor="text2"/>
          <w:spacing w:val="-6"/>
          <w:w w:val="105"/>
          <w:szCs w:val="20"/>
        </w:rPr>
        <w:t>The case is scheduled to be heard by the Henrico County Planning Commission on June 9, 2022.</w:t>
      </w:r>
    </w:p>
    <w:p w14:paraId="41D91E90" w14:textId="77777777" w:rsidR="00280054" w:rsidRPr="00280054" w:rsidRDefault="00280054" w:rsidP="00280054">
      <w:pPr>
        <w:widowControl w:val="0"/>
        <w:kinsoku w:val="0"/>
        <w:spacing w:after="0" w:line="240" w:lineRule="auto"/>
        <w:rPr>
          <w:rFonts w:ascii="Montserrat" w:eastAsia="Times New Roman" w:hAnsi="Montserrat" w:cs="Times New Roman"/>
          <w:color w:val="1F497D" w:themeColor="text2"/>
          <w:w w:val="105"/>
          <w:szCs w:val="20"/>
        </w:rPr>
      </w:pPr>
    </w:p>
    <w:p w14:paraId="41765547" w14:textId="28B455CC" w:rsidR="00280054" w:rsidRPr="00280054" w:rsidRDefault="00280054" w:rsidP="00280054">
      <w:pPr>
        <w:widowControl w:val="0"/>
        <w:kinsoku w:val="0"/>
        <w:spacing w:after="0" w:line="240" w:lineRule="auto"/>
        <w:ind w:firstLine="720"/>
        <w:rPr>
          <w:rFonts w:ascii="Montserrat" w:eastAsia="Times New Roman" w:hAnsi="Montserrat" w:cs="Times New Roman"/>
          <w:color w:val="1F497D" w:themeColor="text2"/>
          <w:szCs w:val="20"/>
        </w:rPr>
      </w:pPr>
      <w:r w:rsidRPr="00280054">
        <w:rPr>
          <w:rFonts w:ascii="Montserrat" w:eastAsia="Times New Roman" w:hAnsi="Montserrat" w:cs="Times New Roman"/>
          <w:color w:val="1F497D" w:themeColor="text2"/>
          <w:w w:val="105"/>
          <w:szCs w:val="20"/>
        </w:rPr>
        <w:t xml:space="preserve">We would like the opportunity to share our plans with you and obtain the benefit of your </w:t>
      </w:r>
      <w:r w:rsidRPr="00280054">
        <w:rPr>
          <w:rFonts w:ascii="Montserrat" w:eastAsia="Times New Roman" w:hAnsi="Montserrat" w:cs="Times New Roman"/>
          <w:color w:val="1F497D" w:themeColor="text2"/>
          <w:spacing w:val="-4"/>
          <w:w w:val="105"/>
          <w:szCs w:val="20"/>
        </w:rPr>
        <w:t>feedback. A community meeting has been scheduled for 6pm on Tuesday, May 17</w:t>
      </w:r>
      <w:r w:rsidRPr="00280054">
        <w:rPr>
          <w:rFonts w:ascii="Montserrat" w:eastAsia="Times New Roman" w:hAnsi="Montserrat" w:cs="Times New Roman"/>
          <w:color w:val="1F497D" w:themeColor="text2"/>
          <w:spacing w:val="-4"/>
          <w:w w:val="105"/>
          <w:szCs w:val="20"/>
          <w:vertAlign w:val="superscript"/>
        </w:rPr>
        <w:t xml:space="preserve">th </w:t>
      </w:r>
      <w:r w:rsidRPr="00280054">
        <w:rPr>
          <w:rFonts w:ascii="Montserrat" w:eastAsia="Times New Roman" w:hAnsi="Montserrat" w:cs="Times New Roman"/>
          <w:color w:val="1F497D" w:themeColor="text2"/>
          <w:spacing w:val="-4"/>
          <w:w w:val="105"/>
          <w:szCs w:val="20"/>
        </w:rPr>
        <w:t>at the Pocahontas Middle School library (12000 Three Chopt Road).  You may also access information and exhibits at the RVA Zoning website (</w:t>
      </w:r>
      <w:hyperlink r:id="rId7" w:history="1">
        <w:r w:rsidRPr="00280054">
          <w:rPr>
            <w:rStyle w:val="Hyperlink"/>
            <w:rFonts w:ascii="Montserrat" w:eastAsia="Times New Roman" w:hAnsi="Montserrat" w:cs="Calibri"/>
            <w:szCs w:val="20"/>
          </w:rPr>
          <w:t>https://www.rvazoning.com</w:t>
        </w:r>
      </w:hyperlink>
      <w:r w:rsidRPr="00280054">
        <w:rPr>
          <w:rFonts w:ascii="Montserrat" w:eastAsia="Times New Roman" w:hAnsi="Montserrat" w:cs="Calibri"/>
          <w:color w:val="1F497D" w:themeColor="text2"/>
          <w:szCs w:val="20"/>
        </w:rPr>
        <w:t>)</w:t>
      </w:r>
      <w:r>
        <w:rPr>
          <w:rFonts w:ascii="Montserrat" w:eastAsia="Times New Roman" w:hAnsi="Montserrat" w:cs="Calibri"/>
          <w:color w:val="1F497D" w:themeColor="text2"/>
          <w:szCs w:val="20"/>
        </w:rPr>
        <w:t xml:space="preserve"> under Find </w:t>
      </w:r>
      <w:r w:rsidR="006256AE">
        <w:rPr>
          <w:rFonts w:ascii="Montserrat" w:eastAsia="Times New Roman" w:hAnsi="Montserrat" w:cs="Calibri"/>
          <w:color w:val="1F497D" w:themeColor="text2"/>
          <w:szCs w:val="20"/>
        </w:rPr>
        <w:t>Your</w:t>
      </w:r>
      <w:r>
        <w:rPr>
          <w:rFonts w:ascii="Montserrat" w:eastAsia="Times New Roman" w:hAnsi="Montserrat" w:cs="Calibri"/>
          <w:color w:val="1F497D" w:themeColor="text2"/>
          <w:szCs w:val="20"/>
        </w:rPr>
        <w:t xml:space="preserve"> Case, then Old Pump Road</w:t>
      </w:r>
      <w:r w:rsidRPr="00280054">
        <w:rPr>
          <w:rFonts w:ascii="Montserrat" w:eastAsia="Times New Roman" w:hAnsi="Montserrat" w:cs="Calibri"/>
          <w:color w:val="1F497D" w:themeColor="text2"/>
          <w:szCs w:val="20"/>
        </w:rPr>
        <w:t>.</w:t>
      </w:r>
    </w:p>
    <w:p w14:paraId="73B24BE6" w14:textId="77777777" w:rsidR="00280054" w:rsidRPr="00280054" w:rsidRDefault="00280054" w:rsidP="00280054">
      <w:pPr>
        <w:spacing w:after="0" w:line="240" w:lineRule="auto"/>
        <w:rPr>
          <w:rFonts w:ascii="Montserrat" w:eastAsia="Calibri" w:hAnsi="Montserrat" w:cs="Calibri"/>
          <w:color w:val="1F497D" w:themeColor="text2"/>
          <w:szCs w:val="20"/>
        </w:rPr>
      </w:pPr>
    </w:p>
    <w:p w14:paraId="1A169EDC" w14:textId="35EAD3B5" w:rsidR="00280054" w:rsidRPr="00280054" w:rsidRDefault="00280054" w:rsidP="00280054">
      <w:pPr>
        <w:spacing w:after="0" w:line="240" w:lineRule="auto"/>
        <w:ind w:firstLine="720"/>
        <w:rPr>
          <w:rFonts w:ascii="Montserrat" w:eastAsia="Calibri" w:hAnsi="Montserrat" w:cs="Times New Roman"/>
          <w:color w:val="1F497D" w:themeColor="text2"/>
          <w:szCs w:val="20"/>
        </w:rPr>
      </w:pPr>
      <w:r w:rsidRPr="00280054">
        <w:rPr>
          <w:rFonts w:ascii="Montserrat" w:eastAsia="Calibri" w:hAnsi="Montserrat" w:cs="Times New Roman"/>
          <w:color w:val="1F497D" w:themeColor="text2"/>
          <w:szCs w:val="20"/>
        </w:rPr>
        <w:t xml:space="preserve">In the meantime, should you have any questions or concerns, my contact information is (804) 977-3373 or </w:t>
      </w:r>
      <w:hyperlink r:id="rId8" w:history="1">
        <w:r w:rsidRPr="00280054">
          <w:rPr>
            <w:rFonts w:ascii="Montserrat" w:eastAsia="Calibri" w:hAnsi="Montserrat" w:cs="Times New Roman"/>
            <w:color w:val="1F497D" w:themeColor="text2"/>
            <w:szCs w:val="20"/>
            <w:u w:val="single"/>
          </w:rPr>
          <w:t>acondlin@rothjackson.com</w:t>
        </w:r>
      </w:hyperlink>
      <w:r w:rsidRPr="00280054">
        <w:rPr>
          <w:rFonts w:ascii="Montserrat" w:eastAsia="Calibri" w:hAnsi="Montserrat" w:cs="Times New Roman"/>
          <w:color w:val="1F497D" w:themeColor="text2"/>
          <w:szCs w:val="20"/>
        </w:rPr>
        <w:t xml:space="preserve">, or you may also contact </w:t>
      </w:r>
      <w:r>
        <w:rPr>
          <w:rFonts w:ascii="Montserrat" w:eastAsia="Calibri" w:hAnsi="Montserrat" w:cs="Times New Roman"/>
          <w:color w:val="1F497D" w:themeColor="text2"/>
          <w:szCs w:val="20"/>
        </w:rPr>
        <w:t xml:space="preserve">the case manager at the Henrico County Planning office, </w:t>
      </w:r>
      <w:r w:rsidRPr="00280054">
        <w:rPr>
          <w:rFonts w:ascii="Montserrat" w:eastAsia="Calibri" w:hAnsi="Montserrat" w:cs="Times New Roman"/>
          <w:color w:val="1F497D" w:themeColor="text2"/>
          <w:szCs w:val="20"/>
        </w:rPr>
        <w:t>Seth Humphreys, at (804) 501-4427 or hump02@henrico.us.</w:t>
      </w:r>
    </w:p>
    <w:p w14:paraId="2A2265D1" w14:textId="77777777" w:rsidR="00FC2033" w:rsidRPr="00280054" w:rsidRDefault="00FC2033" w:rsidP="00FC2033">
      <w:pPr>
        <w:rPr>
          <w:rFonts w:ascii="Montserrat" w:hAnsi="Montserrat"/>
          <w:color w:val="1F497D" w:themeColor="text2"/>
          <w:szCs w:val="20"/>
        </w:rPr>
      </w:pPr>
    </w:p>
    <w:p w14:paraId="04A8D7F9" w14:textId="77777777" w:rsidR="00DC2AD7" w:rsidRPr="001F00BE" w:rsidRDefault="00FC2033" w:rsidP="00FC2033">
      <w:pPr>
        <w:ind w:left="3600" w:firstLine="720"/>
        <w:rPr>
          <w:rFonts w:ascii="Montserrat" w:hAnsi="Montserrat"/>
          <w:szCs w:val="20"/>
        </w:rPr>
      </w:pPr>
      <w:r w:rsidRPr="001F00BE">
        <w:rPr>
          <w:rFonts w:eastAsia="Times New Roman" w:cs="Times New Roman"/>
          <w:noProof/>
          <w:color w:val="244061" w:themeColor="accent1" w:themeShade="80"/>
          <w:szCs w:val="20"/>
        </w:rPr>
        <w:drawing>
          <wp:anchor distT="0" distB="0" distL="114300" distR="114300" simplePos="0" relativeHeight="251661312" behindDoc="1" locked="0" layoutInCell="1" allowOverlap="1" wp14:anchorId="741F61F3" wp14:editId="72FDA2D5">
            <wp:simplePos x="0" y="0"/>
            <wp:positionH relativeFrom="column">
              <wp:posOffset>2607945</wp:posOffset>
            </wp:positionH>
            <wp:positionV relativeFrom="paragraph">
              <wp:posOffset>92710</wp:posOffset>
            </wp:positionV>
            <wp:extent cx="1619250" cy="68580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2AD7" w:rsidRPr="001F00BE">
        <w:rPr>
          <w:rFonts w:ascii="Montserrat" w:hAnsi="Montserrat"/>
          <w:szCs w:val="20"/>
        </w:rPr>
        <w:t>Sincerely,</w:t>
      </w:r>
    </w:p>
    <w:p w14:paraId="5C722527" w14:textId="77777777" w:rsidR="00DC2AD7" w:rsidRPr="001F00BE" w:rsidRDefault="00DC2AD7" w:rsidP="00AB4EC7">
      <w:pPr>
        <w:ind w:firstLine="90"/>
        <w:rPr>
          <w:rFonts w:ascii="Montserrat" w:hAnsi="Montserrat"/>
          <w:szCs w:val="20"/>
        </w:rPr>
      </w:pPr>
    </w:p>
    <w:p w14:paraId="22081DC4" w14:textId="77777777" w:rsidR="00DC2AD7" w:rsidRPr="001F00BE" w:rsidRDefault="00DC2AD7" w:rsidP="00FC2033">
      <w:pPr>
        <w:ind w:left="3600" w:firstLine="720"/>
        <w:rPr>
          <w:rFonts w:ascii="Montserrat" w:hAnsi="Montserrat"/>
          <w:szCs w:val="20"/>
        </w:rPr>
      </w:pPr>
      <w:r w:rsidRPr="001F00BE">
        <w:rPr>
          <w:rFonts w:ascii="Montserrat" w:hAnsi="Montserrat"/>
          <w:szCs w:val="20"/>
        </w:rPr>
        <w:t>Andrew M. Condlin</w:t>
      </w:r>
    </w:p>
    <w:p w14:paraId="2C6A9E74" w14:textId="77777777" w:rsidR="00DC2AD7" w:rsidRPr="001F00BE" w:rsidRDefault="00DC2AD7" w:rsidP="00AB4EC7">
      <w:pPr>
        <w:ind w:firstLine="90"/>
        <w:rPr>
          <w:rFonts w:ascii="Montserrat" w:hAnsi="Montserrat"/>
          <w:szCs w:val="20"/>
        </w:rPr>
      </w:pPr>
    </w:p>
    <w:p w14:paraId="114D8F1A" w14:textId="77777777" w:rsidR="00DC2AD7" w:rsidRPr="001F00BE" w:rsidRDefault="00DC2AD7" w:rsidP="00AB4EC7">
      <w:pPr>
        <w:spacing w:after="0" w:line="240" w:lineRule="auto"/>
        <w:ind w:firstLine="90"/>
        <w:rPr>
          <w:rFonts w:ascii="Montserrat" w:hAnsi="Montserrat"/>
          <w:szCs w:val="20"/>
        </w:rPr>
      </w:pPr>
    </w:p>
    <w:p w14:paraId="67778C72" w14:textId="77777777" w:rsidR="00DC2AD7" w:rsidRPr="001F00BE" w:rsidRDefault="00DC2AD7" w:rsidP="00AB4EC7">
      <w:pPr>
        <w:spacing w:after="0" w:line="240" w:lineRule="auto"/>
        <w:ind w:firstLine="90"/>
        <w:rPr>
          <w:rFonts w:ascii="Montserrat" w:hAnsi="Montserrat"/>
          <w:szCs w:val="20"/>
        </w:rPr>
      </w:pPr>
    </w:p>
    <w:p w14:paraId="7053CD80" w14:textId="77777777" w:rsidR="00CE0AA2" w:rsidRPr="001F00BE" w:rsidRDefault="00CE0AA2" w:rsidP="00AB4EC7">
      <w:pPr>
        <w:ind w:firstLine="90"/>
        <w:rPr>
          <w:rFonts w:ascii="Montserrat" w:hAnsi="Montserrat"/>
          <w:szCs w:val="20"/>
        </w:rPr>
      </w:pPr>
    </w:p>
    <w:sectPr w:rsidR="00CE0AA2" w:rsidRPr="001F00BE" w:rsidSect="00BB105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440" w:right="1080" w:bottom="1710" w:left="1080" w:header="364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3E3F6" w14:textId="77777777" w:rsidR="00DC2AD7" w:rsidRDefault="00DC2AD7" w:rsidP="0064270A">
      <w:pPr>
        <w:spacing w:after="0" w:line="240" w:lineRule="auto"/>
      </w:pPr>
      <w:r>
        <w:separator/>
      </w:r>
    </w:p>
  </w:endnote>
  <w:endnote w:type="continuationSeparator" w:id="0">
    <w:p w14:paraId="4348A664" w14:textId="77777777" w:rsidR="00DC2AD7" w:rsidRDefault="00DC2AD7" w:rsidP="00642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 Light"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81AF7" w14:textId="77777777" w:rsidR="00892463" w:rsidRDefault="008924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69FD2" w14:textId="1B63BE02" w:rsidR="0005688D" w:rsidRPr="00866AFB" w:rsidRDefault="00FC2033">
    <w:pPr>
      <w:pStyle w:val="Footer"/>
      <w:rPr>
        <w:color w:val="FFFFFF" w:themeColor="background1"/>
        <w:sz w:val="18"/>
        <w:szCs w:val="18"/>
      </w:rPr>
    </w:pPr>
    <w:r>
      <w:rPr>
        <w:noProof/>
      </w:rPr>
      <w:drawing>
        <wp:anchor distT="0" distB="0" distL="114300" distR="114300" simplePos="0" relativeHeight="251670528" behindDoc="0" locked="0" layoutInCell="1" allowOverlap="1" wp14:anchorId="0DBA8B4D" wp14:editId="487EC7EA">
          <wp:simplePos x="0" y="0"/>
          <wp:positionH relativeFrom="margin">
            <wp:posOffset>-432435</wp:posOffset>
          </wp:positionH>
          <wp:positionV relativeFrom="page">
            <wp:posOffset>9296400</wp:posOffset>
          </wp:positionV>
          <wp:extent cx="7114032" cy="475488"/>
          <wp:effectExtent l="0" t="0" r="0" b="127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9_RothJackson_AlternateLetterhead_FooterOnl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14032" cy="4754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256AE" w:rsidRPr="006256AE">
      <w:rPr>
        <w:noProof/>
        <w:sz w:val="18"/>
        <w:szCs w:val="18"/>
      </w:rPr>
      <w:t>{01417920;v1}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ABB09" w14:textId="7F4E1CA4" w:rsidR="002104C7" w:rsidRPr="00866AFB" w:rsidRDefault="006256AE">
    <w:pPr>
      <w:pStyle w:val="Footer"/>
      <w:rPr>
        <w:noProof/>
        <w:color w:val="FFFFFF" w:themeColor="background1"/>
        <w:sz w:val="18"/>
        <w:szCs w:val="18"/>
      </w:rPr>
    </w:pPr>
    <w:r w:rsidRPr="006256AE">
      <w:rPr>
        <w:noProof/>
        <w:color w:val="FFFFFF" w:themeColor="background1"/>
        <w:sz w:val="18"/>
        <w:szCs w:val="18"/>
      </w:rPr>
      <w:t>{01417920;v1}</w:t>
    </w:r>
  </w:p>
  <w:p w14:paraId="5C4611FF" w14:textId="77777777" w:rsidR="002104C7" w:rsidRDefault="002104C7">
    <w:pPr>
      <w:pStyle w:val="Footer"/>
      <w:rPr>
        <w:noProof/>
        <w:sz w:val="18"/>
        <w:szCs w:val="18"/>
      </w:rPr>
    </w:pPr>
  </w:p>
  <w:p w14:paraId="072D59A7" w14:textId="77777777" w:rsidR="00AA3550" w:rsidRPr="008C2155" w:rsidRDefault="00845F7B">
    <w:pPr>
      <w:pStyle w:val="Footer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68480" behindDoc="0" locked="0" layoutInCell="1" allowOverlap="1" wp14:anchorId="7345B0DE" wp14:editId="539F250A">
          <wp:simplePos x="0" y="0"/>
          <wp:positionH relativeFrom="margin">
            <wp:posOffset>-698500</wp:posOffset>
          </wp:positionH>
          <wp:positionV relativeFrom="page">
            <wp:posOffset>9023350</wp:posOffset>
          </wp:positionV>
          <wp:extent cx="7772400" cy="913765"/>
          <wp:effectExtent l="0" t="0" r="0" b="635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9_RothJackson_Letterhead_FooterOnl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913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D162D" w14:textId="77777777" w:rsidR="00DC2AD7" w:rsidRDefault="00DC2AD7" w:rsidP="0064270A">
      <w:pPr>
        <w:spacing w:after="0" w:line="240" w:lineRule="auto"/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1B4B1856" w14:textId="77777777" w:rsidR="00DC2AD7" w:rsidRDefault="00DC2AD7" w:rsidP="006427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7E12D" w14:textId="77777777" w:rsidR="00892463" w:rsidRDefault="008924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E1B1D" w14:textId="77777777" w:rsidR="00FC2033" w:rsidRPr="00FC2033" w:rsidRDefault="00FC2033">
    <w:pPr>
      <w:pStyle w:val="Header"/>
      <w:rPr>
        <w:rFonts w:ascii="Montserrat" w:hAnsi="Montserrat"/>
      </w:rPr>
    </w:pPr>
    <w:r w:rsidRPr="00FC2033">
      <w:rPr>
        <w:rFonts w:ascii="Montserrat" w:hAnsi="Montserrat"/>
      </w:rPr>
      <w:t>EAI, LC &amp; Theatre Square, L.C.</w:t>
    </w:r>
  </w:p>
  <w:p w14:paraId="3DB2FEE7" w14:textId="77777777" w:rsidR="00FC2033" w:rsidRDefault="00FC2033">
    <w:pPr>
      <w:pStyle w:val="Header"/>
      <w:rPr>
        <w:rFonts w:ascii="Montserrat" w:hAnsi="Montserrat"/>
      </w:rPr>
    </w:pPr>
    <w:r w:rsidRPr="00FC2033">
      <w:rPr>
        <w:rFonts w:ascii="Montserrat" w:hAnsi="Montserrat"/>
      </w:rPr>
      <w:t>Lafayette, Ayers, &amp; Whitlock, PLC</w:t>
    </w:r>
  </w:p>
  <w:p w14:paraId="16E9B5D1" w14:textId="77777777" w:rsidR="00FC2033" w:rsidRDefault="00FC2033">
    <w:pPr>
      <w:pStyle w:val="Header"/>
      <w:rPr>
        <w:rFonts w:ascii="Montserrat" w:hAnsi="Montserrat"/>
      </w:rPr>
    </w:pPr>
    <w:r>
      <w:rPr>
        <w:rFonts w:ascii="Montserrat" w:hAnsi="Montserrat"/>
      </w:rPr>
      <w:t>November 9, 2021</w:t>
    </w:r>
  </w:p>
  <w:p w14:paraId="1EF0DADC" w14:textId="77777777" w:rsidR="00FC2033" w:rsidRDefault="00FC2033">
    <w:pPr>
      <w:pStyle w:val="Header"/>
      <w:rPr>
        <w:rFonts w:ascii="Montserrat" w:hAnsi="Montserrat"/>
        <w:noProof/>
      </w:rPr>
    </w:pPr>
    <w:r>
      <w:rPr>
        <w:rFonts w:ascii="Montserrat" w:hAnsi="Montserrat"/>
      </w:rPr>
      <w:t xml:space="preserve">Page </w:t>
    </w:r>
    <w:r w:rsidRPr="00FC2033">
      <w:rPr>
        <w:rFonts w:ascii="Montserrat" w:hAnsi="Montserrat"/>
      </w:rPr>
      <w:fldChar w:fldCharType="begin"/>
    </w:r>
    <w:r w:rsidRPr="00FC2033">
      <w:rPr>
        <w:rFonts w:ascii="Montserrat" w:hAnsi="Montserrat"/>
      </w:rPr>
      <w:instrText xml:space="preserve"> PAGE   \* MERGEFORMAT </w:instrText>
    </w:r>
    <w:r w:rsidRPr="00FC2033">
      <w:rPr>
        <w:rFonts w:ascii="Montserrat" w:hAnsi="Montserrat"/>
      </w:rPr>
      <w:fldChar w:fldCharType="separate"/>
    </w:r>
    <w:r w:rsidR="008626E6">
      <w:rPr>
        <w:rFonts w:ascii="Montserrat" w:hAnsi="Montserrat"/>
        <w:noProof/>
      </w:rPr>
      <w:t>2</w:t>
    </w:r>
    <w:r w:rsidRPr="00FC2033">
      <w:rPr>
        <w:rFonts w:ascii="Montserrat" w:hAnsi="Montserrat"/>
        <w:noProof/>
      </w:rPr>
      <w:fldChar w:fldCharType="end"/>
    </w:r>
  </w:p>
  <w:p w14:paraId="1908EBC9" w14:textId="77777777" w:rsidR="00FC2033" w:rsidRPr="00FC2033" w:rsidRDefault="00FC2033">
    <w:pPr>
      <w:pStyle w:val="Header"/>
      <w:rPr>
        <w:rFonts w:ascii="Montserrat" w:hAnsi="Montserra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484BB" w14:textId="77777777" w:rsidR="008779B1" w:rsidRDefault="008779B1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2C825AA" wp14:editId="1359B371">
          <wp:simplePos x="0" y="0"/>
          <wp:positionH relativeFrom="margin">
            <wp:posOffset>833755</wp:posOffset>
          </wp:positionH>
          <wp:positionV relativeFrom="paragraph">
            <wp:posOffset>193563</wp:posOffset>
          </wp:positionV>
          <wp:extent cx="4652387" cy="522514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specifi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52387" cy="5225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A73814"/>
    <w:multiLevelType w:val="multilevel"/>
    <w:tmpl w:val="FC387E88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2B9"/>
    <w:rsid w:val="0005688D"/>
    <w:rsid w:val="000C485E"/>
    <w:rsid w:val="000E0AE6"/>
    <w:rsid w:val="00113324"/>
    <w:rsid w:val="001344B1"/>
    <w:rsid w:val="001820C4"/>
    <w:rsid w:val="00195A8B"/>
    <w:rsid w:val="001C7752"/>
    <w:rsid w:val="001E21D0"/>
    <w:rsid w:val="001F00BE"/>
    <w:rsid w:val="002104C7"/>
    <w:rsid w:val="00216B4C"/>
    <w:rsid w:val="0023357E"/>
    <w:rsid w:val="002622BC"/>
    <w:rsid w:val="00280054"/>
    <w:rsid w:val="002C0B09"/>
    <w:rsid w:val="002E54F0"/>
    <w:rsid w:val="002F33C4"/>
    <w:rsid w:val="00352381"/>
    <w:rsid w:val="003531EC"/>
    <w:rsid w:val="00360ACC"/>
    <w:rsid w:val="003E3C4F"/>
    <w:rsid w:val="004212B9"/>
    <w:rsid w:val="00423D40"/>
    <w:rsid w:val="00444D95"/>
    <w:rsid w:val="0047408D"/>
    <w:rsid w:val="00474876"/>
    <w:rsid w:val="00493A61"/>
    <w:rsid w:val="004A5AA7"/>
    <w:rsid w:val="004B5CB2"/>
    <w:rsid w:val="004F2B70"/>
    <w:rsid w:val="00533B6A"/>
    <w:rsid w:val="005544E8"/>
    <w:rsid w:val="005648FB"/>
    <w:rsid w:val="005769EF"/>
    <w:rsid w:val="005C36A6"/>
    <w:rsid w:val="005D3ED1"/>
    <w:rsid w:val="005F2D6F"/>
    <w:rsid w:val="006256AE"/>
    <w:rsid w:val="0064270A"/>
    <w:rsid w:val="006714EE"/>
    <w:rsid w:val="00720E59"/>
    <w:rsid w:val="007270CF"/>
    <w:rsid w:val="0074268B"/>
    <w:rsid w:val="007872A6"/>
    <w:rsid w:val="007B41FA"/>
    <w:rsid w:val="007E0898"/>
    <w:rsid w:val="007E3399"/>
    <w:rsid w:val="00845F7B"/>
    <w:rsid w:val="00851DCC"/>
    <w:rsid w:val="008626E6"/>
    <w:rsid w:val="00866AFB"/>
    <w:rsid w:val="008779B1"/>
    <w:rsid w:val="00892463"/>
    <w:rsid w:val="008C2155"/>
    <w:rsid w:val="00940DA9"/>
    <w:rsid w:val="0095236E"/>
    <w:rsid w:val="00955967"/>
    <w:rsid w:val="0097191D"/>
    <w:rsid w:val="00993D97"/>
    <w:rsid w:val="009C5C63"/>
    <w:rsid w:val="00AA3550"/>
    <w:rsid w:val="00AB4EC7"/>
    <w:rsid w:val="00AC0137"/>
    <w:rsid w:val="00AD172E"/>
    <w:rsid w:val="00AF0234"/>
    <w:rsid w:val="00B02419"/>
    <w:rsid w:val="00B139F0"/>
    <w:rsid w:val="00B314AA"/>
    <w:rsid w:val="00B47E74"/>
    <w:rsid w:val="00B53123"/>
    <w:rsid w:val="00B5376C"/>
    <w:rsid w:val="00B63A83"/>
    <w:rsid w:val="00B94E76"/>
    <w:rsid w:val="00B96A8C"/>
    <w:rsid w:val="00BB1054"/>
    <w:rsid w:val="00BB6C5E"/>
    <w:rsid w:val="00C53561"/>
    <w:rsid w:val="00C65301"/>
    <w:rsid w:val="00C709D8"/>
    <w:rsid w:val="00C74042"/>
    <w:rsid w:val="00C94939"/>
    <w:rsid w:val="00CE0AA2"/>
    <w:rsid w:val="00D36723"/>
    <w:rsid w:val="00D641EF"/>
    <w:rsid w:val="00DC2AD7"/>
    <w:rsid w:val="00DD3A07"/>
    <w:rsid w:val="00ED54A1"/>
    <w:rsid w:val="00EE0F64"/>
    <w:rsid w:val="00F24EC8"/>
    <w:rsid w:val="00F57E2B"/>
    <w:rsid w:val="00FB0E5D"/>
    <w:rsid w:val="00FC2033"/>
    <w:rsid w:val="00FD5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941F439"/>
  <w15:docId w15:val="{1498CF3A-3C62-4B6A-B5A9-493C07898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 w:qFormat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0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12B9"/>
    <w:pPr>
      <w:spacing w:after="160" w:line="259" w:lineRule="auto"/>
    </w:pPr>
    <w:rPr>
      <w:rFonts w:ascii="Montserrat Light" w:eastAsiaTheme="minorHAnsi" w:hAnsi="Montserrat Light" w:cstheme="minorBidi"/>
      <w:color w:val="20395D"/>
      <w:szCs w:val="22"/>
    </w:rPr>
  </w:style>
  <w:style w:type="paragraph" w:styleId="Heading1">
    <w:name w:val="heading 1"/>
    <w:basedOn w:val="Normal"/>
    <w:link w:val="Heading1Char"/>
    <w:qFormat/>
    <w:rsid w:val="009C5C63"/>
    <w:pPr>
      <w:keepNext/>
      <w:numPr>
        <w:numId w:val="9"/>
      </w:numPr>
      <w:spacing w:after="240"/>
      <w:outlineLvl w:val="0"/>
    </w:pPr>
    <w:rPr>
      <w:rFonts w:cs="Arial"/>
      <w:b/>
      <w:bCs/>
      <w:caps/>
      <w:kern w:val="32"/>
      <w:szCs w:val="32"/>
    </w:rPr>
  </w:style>
  <w:style w:type="paragraph" w:styleId="Heading2">
    <w:name w:val="heading 2"/>
    <w:basedOn w:val="Normal"/>
    <w:link w:val="Heading2Char"/>
    <w:qFormat/>
    <w:rsid w:val="009C5C63"/>
    <w:pPr>
      <w:numPr>
        <w:ilvl w:val="1"/>
        <w:numId w:val="9"/>
      </w:numPr>
      <w:spacing w:after="24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link w:val="Heading3Char"/>
    <w:qFormat/>
    <w:rsid w:val="009C5C63"/>
    <w:pPr>
      <w:numPr>
        <w:ilvl w:val="2"/>
        <w:numId w:val="9"/>
      </w:numPr>
      <w:spacing w:after="240"/>
      <w:outlineLvl w:val="2"/>
    </w:pPr>
    <w:rPr>
      <w:rFonts w:cs="Arial"/>
      <w:b/>
      <w:bCs/>
      <w:szCs w:val="26"/>
      <w:u w:val="single"/>
    </w:rPr>
  </w:style>
  <w:style w:type="paragraph" w:styleId="Heading4">
    <w:name w:val="heading 4"/>
    <w:basedOn w:val="Normal"/>
    <w:link w:val="Heading4Char"/>
    <w:qFormat/>
    <w:rsid w:val="009C5C63"/>
    <w:pPr>
      <w:numPr>
        <w:ilvl w:val="3"/>
        <w:numId w:val="9"/>
      </w:numPr>
      <w:spacing w:after="240"/>
      <w:outlineLvl w:val="3"/>
    </w:pPr>
    <w:rPr>
      <w:b/>
      <w:bCs/>
      <w:i/>
      <w:szCs w:val="28"/>
    </w:rPr>
  </w:style>
  <w:style w:type="paragraph" w:styleId="Heading5">
    <w:name w:val="heading 5"/>
    <w:basedOn w:val="Normal"/>
    <w:link w:val="Heading5Char"/>
    <w:qFormat/>
    <w:rsid w:val="009C5C63"/>
    <w:pPr>
      <w:numPr>
        <w:ilvl w:val="4"/>
        <w:numId w:val="9"/>
      </w:numPr>
      <w:spacing w:after="240"/>
      <w:outlineLvl w:val="4"/>
    </w:pPr>
    <w:rPr>
      <w:b/>
      <w:bCs/>
      <w:i/>
      <w:iCs/>
      <w:szCs w:val="26"/>
      <w:u w:val="single"/>
    </w:rPr>
  </w:style>
  <w:style w:type="paragraph" w:styleId="Heading6">
    <w:name w:val="heading 6"/>
    <w:basedOn w:val="Normal"/>
    <w:link w:val="Heading6Char"/>
    <w:qFormat/>
    <w:rsid w:val="009C5C63"/>
    <w:pPr>
      <w:numPr>
        <w:ilvl w:val="5"/>
        <w:numId w:val="9"/>
      </w:numPr>
      <w:spacing w:after="240"/>
      <w:outlineLvl w:val="5"/>
    </w:pPr>
    <w:rPr>
      <w:bCs/>
      <w:u w:val="single"/>
    </w:rPr>
  </w:style>
  <w:style w:type="paragraph" w:styleId="Heading7">
    <w:name w:val="heading 7"/>
    <w:basedOn w:val="Normal"/>
    <w:link w:val="Heading7Char"/>
    <w:qFormat/>
    <w:rsid w:val="009C5C63"/>
    <w:pPr>
      <w:numPr>
        <w:ilvl w:val="6"/>
        <w:numId w:val="9"/>
      </w:numPr>
      <w:spacing w:after="240"/>
      <w:outlineLvl w:val="6"/>
    </w:pPr>
    <w:rPr>
      <w:i/>
      <w:u w:val="single"/>
    </w:rPr>
  </w:style>
  <w:style w:type="paragraph" w:styleId="Heading8">
    <w:name w:val="heading 8"/>
    <w:basedOn w:val="Normal"/>
    <w:next w:val="Normal"/>
    <w:link w:val="Heading8Char"/>
    <w:rsid w:val="009C5C63"/>
    <w:pPr>
      <w:numPr>
        <w:ilvl w:val="7"/>
        <w:numId w:val="9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link w:val="Heading9Char"/>
    <w:rsid w:val="009C5C63"/>
    <w:pPr>
      <w:numPr>
        <w:ilvl w:val="8"/>
        <w:numId w:val="9"/>
      </w:numPr>
      <w:spacing w:before="240" w:after="6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qFormat/>
    <w:rsid w:val="009C5C63"/>
    <w:pPr>
      <w:spacing w:after="240"/>
    </w:pPr>
  </w:style>
  <w:style w:type="paragraph" w:styleId="BodyText">
    <w:name w:val="Body Text"/>
    <w:basedOn w:val="Normal"/>
    <w:link w:val="BodyTextChar"/>
    <w:qFormat/>
    <w:rsid w:val="009C5C63"/>
    <w:pPr>
      <w:spacing w:after="240"/>
      <w:ind w:firstLine="720"/>
    </w:pPr>
  </w:style>
  <w:style w:type="character" w:customStyle="1" w:styleId="BodyTextChar">
    <w:name w:val="Body Text Char"/>
    <w:basedOn w:val="DefaultParagraphFont"/>
    <w:link w:val="BodyText"/>
    <w:rsid w:val="009C5C63"/>
    <w:rPr>
      <w:rFonts w:ascii="Arial" w:eastAsia="Times New Roman" w:hAnsi="Arial" w:cs="Times New Roman"/>
      <w:szCs w:val="24"/>
    </w:rPr>
  </w:style>
  <w:style w:type="character" w:customStyle="1" w:styleId="Heading1Char">
    <w:name w:val="Heading 1 Char"/>
    <w:basedOn w:val="DefaultParagraphFont"/>
    <w:link w:val="Heading1"/>
    <w:rsid w:val="009C5C63"/>
    <w:rPr>
      <w:rFonts w:ascii="Arial" w:eastAsia="Times New Roman" w:hAnsi="Arial" w:cs="Arial"/>
      <w:b/>
      <w:bCs/>
      <w:caps/>
      <w:kern w:val="32"/>
      <w:szCs w:val="32"/>
    </w:rPr>
  </w:style>
  <w:style w:type="character" w:customStyle="1" w:styleId="Heading2Char">
    <w:name w:val="Heading 2 Char"/>
    <w:basedOn w:val="DefaultParagraphFont"/>
    <w:link w:val="Heading2"/>
    <w:rsid w:val="009C5C63"/>
    <w:rPr>
      <w:rFonts w:ascii="Arial" w:eastAsia="Times New Roman" w:hAnsi="Arial" w:cs="Arial"/>
      <w:b/>
      <w:bCs/>
      <w:iCs/>
      <w:szCs w:val="28"/>
    </w:rPr>
  </w:style>
  <w:style w:type="character" w:customStyle="1" w:styleId="Heading3Char">
    <w:name w:val="Heading 3 Char"/>
    <w:basedOn w:val="DefaultParagraphFont"/>
    <w:link w:val="Heading3"/>
    <w:rsid w:val="009C5C63"/>
    <w:rPr>
      <w:rFonts w:ascii="Arial" w:eastAsia="Times New Roman" w:hAnsi="Arial" w:cs="Arial"/>
      <w:b/>
      <w:bCs/>
      <w:szCs w:val="26"/>
      <w:u w:val="single"/>
    </w:rPr>
  </w:style>
  <w:style w:type="character" w:customStyle="1" w:styleId="Heading4Char">
    <w:name w:val="Heading 4 Char"/>
    <w:basedOn w:val="DefaultParagraphFont"/>
    <w:link w:val="Heading4"/>
    <w:rsid w:val="009C5C63"/>
    <w:rPr>
      <w:rFonts w:ascii="Arial" w:eastAsia="Times New Roman" w:hAnsi="Arial" w:cs="Times New Roman"/>
      <w:b/>
      <w:bCs/>
      <w:i/>
      <w:szCs w:val="28"/>
    </w:rPr>
  </w:style>
  <w:style w:type="character" w:customStyle="1" w:styleId="Heading5Char">
    <w:name w:val="Heading 5 Char"/>
    <w:basedOn w:val="DefaultParagraphFont"/>
    <w:link w:val="Heading5"/>
    <w:rsid w:val="009C5C63"/>
    <w:rPr>
      <w:rFonts w:ascii="Arial" w:eastAsia="Times New Roman" w:hAnsi="Arial" w:cs="Times New Roman"/>
      <w:b/>
      <w:bCs/>
      <w:i/>
      <w:iCs/>
      <w:szCs w:val="26"/>
      <w:u w:val="single"/>
    </w:rPr>
  </w:style>
  <w:style w:type="character" w:customStyle="1" w:styleId="Heading6Char">
    <w:name w:val="Heading 6 Char"/>
    <w:basedOn w:val="DefaultParagraphFont"/>
    <w:link w:val="Heading6"/>
    <w:rsid w:val="009C5C63"/>
    <w:rPr>
      <w:rFonts w:ascii="Arial" w:eastAsia="Times New Roman" w:hAnsi="Arial" w:cs="Times New Roman"/>
      <w:bCs/>
      <w:u w:val="single"/>
    </w:rPr>
  </w:style>
  <w:style w:type="character" w:customStyle="1" w:styleId="Heading7Char">
    <w:name w:val="Heading 7 Char"/>
    <w:basedOn w:val="DefaultParagraphFont"/>
    <w:link w:val="Heading7"/>
    <w:rsid w:val="009C5C63"/>
    <w:rPr>
      <w:rFonts w:ascii="Arial" w:eastAsia="Times New Roman" w:hAnsi="Arial" w:cs="Times New Roman"/>
      <w:i/>
      <w:szCs w:val="24"/>
      <w:u w:val="single"/>
    </w:rPr>
  </w:style>
  <w:style w:type="character" w:customStyle="1" w:styleId="Heading8Char">
    <w:name w:val="Heading 8 Char"/>
    <w:basedOn w:val="DefaultParagraphFont"/>
    <w:link w:val="Heading8"/>
    <w:rsid w:val="009C5C63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9C5C63"/>
    <w:rPr>
      <w:rFonts w:ascii="Arial" w:eastAsia="Times New Roman" w:hAnsi="Arial" w:cs="Arial"/>
    </w:rPr>
  </w:style>
  <w:style w:type="paragraph" w:styleId="Quote">
    <w:name w:val="Quote"/>
    <w:basedOn w:val="Normal"/>
    <w:link w:val="QuoteChar"/>
    <w:qFormat/>
    <w:rsid w:val="009C5C63"/>
    <w:pPr>
      <w:spacing w:after="240"/>
      <w:ind w:left="1440" w:right="1440"/>
    </w:pPr>
  </w:style>
  <w:style w:type="character" w:customStyle="1" w:styleId="QuoteChar">
    <w:name w:val="Quote Char"/>
    <w:basedOn w:val="DefaultParagraphFont"/>
    <w:link w:val="Quote"/>
    <w:rsid w:val="009C5C63"/>
    <w:rPr>
      <w:rFonts w:ascii="Arial" w:eastAsia="Times New Roman" w:hAnsi="Arial" w:cs="Times New Roman"/>
      <w:szCs w:val="24"/>
    </w:rPr>
  </w:style>
  <w:style w:type="paragraph" w:styleId="Title">
    <w:name w:val="Title"/>
    <w:basedOn w:val="Normal"/>
    <w:link w:val="TitleChar"/>
    <w:qFormat/>
    <w:rsid w:val="009C5C63"/>
    <w:pPr>
      <w:spacing w:after="240"/>
      <w:contextualSpacing/>
      <w:jc w:val="center"/>
      <w:outlineLvl w:val="0"/>
    </w:pPr>
    <w:rPr>
      <w:rFonts w:cs="Arial"/>
      <w:b/>
      <w:bCs/>
      <w:kern w:val="28"/>
      <w:sz w:val="24"/>
      <w:szCs w:val="32"/>
    </w:rPr>
  </w:style>
  <w:style w:type="character" w:customStyle="1" w:styleId="TitleChar">
    <w:name w:val="Title Char"/>
    <w:basedOn w:val="DefaultParagraphFont"/>
    <w:link w:val="Title"/>
    <w:rsid w:val="009C5C63"/>
    <w:rPr>
      <w:rFonts w:ascii="Arial" w:eastAsia="Times New Roman" w:hAnsi="Arial" w:cs="Arial"/>
      <w:b/>
      <w:bCs/>
      <w:kern w:val="28"/>
      <w:sz w:val="24"/>
      <w:szCs w:val="32"/>
    </w:rPr>
  </w:style>
  <w:style w:type="paragraph" w:styleId="Header">
    <w:name w:val="header"/>
    <w:basedOn w:val="Normal"/>
    <w:link w:val="HeaderChar"/>
    <w:uiPriority w:val="99"/>
    <w:unhideWhenUsed/>
    <w:rsid w:val="006427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70A"/>
    <w:rPr>
      <w:rFonts w:ascii="Montserrat Light" w:eastAsiaTheme="minorHAnsi" w:hAnsi="Montserrat Light" w:cstheme="minorBidi"/>
      <w:color w:val="20395D"/>
      <w:szCs w:val="22"/>
    </w:rPr>
  </w:style>
  <w:style w:type="paragraph" w:styleId="Footer">
    <w:name w:val="footer"/>
    <w:basedOn w:val="Normal"/>
    <w:link w:val="FooterChar"/>
    <w:uiPriority w:val="99"/>
    <w:unhideWhenUsed/>
    <w:rsid w:val="006427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70A"/>
    <w:rPr>
      <w:rFonts w:ascii="Montserrat Light" w:eastAsiaTheme="minorHAnsi" w:hAnsi="Montserrat Light" w:cstheme="minorBidi"/>
      <w:color w:val="20395D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3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6A6"/>
    <w:rPr>
      <w:rFonts w:ascii="Tahoma" w:eastAsiaTheme="minorHAnsi" w:hAnsi="Tahoma" w:cs="Tahoma"/>
      <w:color w:val="20395D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C2AD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748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800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6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8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3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5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6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ondlin@rothjackson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rvazoning.co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173</Words>
  <Characters>936</Characters>
  <Application>Microsoft Office Word</Application>
  <DocSecurity>0</DocSecurity>
  <PresentationFormat/>
  <Lines>33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WestDulles.Notice.Letter.11.8.2021 (01333174-2).DOCX</vt:lpstr>
    </vt:vector>
  </TitlesOfParts>
  <Company>Mindshift Technologies, Inc.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Pemberton.Old.Pump.Community.Notice.Letter (01417920).DOCX</dc:title>
  <dc:subject>01417920;v1</dc:subject>
  <dc:creator>Tracy Craddock</dc:creator>
  <cp:keywords/>
  <dc:description/>
  <cp:lastModifiedBy>Andrew Condlin</cp:lastModifiedBy>
  <cp:revision>4</cp:revision>
  <cp:lastPrinted>2021-11-09T14:37:00Z</cp:lastPrinted>
  <dcterms:created xsi:type="dcterms:W3CDTF">2022-05-02T15:13:00Z</dcterms:created>
  <dcterms:modified xsi:type="dcterms:W3CDTF">2022-05-02T15:52:00Z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rDate">
    <vt:lpwstr>11/9/2021 9:37:46 AM</vt:lpwstr>
  </property>
</Properties>
</file>